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F86C" w14:textId="77777777" w:rsidR="004565E3" w:rsidRPr="00417AE8" w:rsidRDefault="00417AE8" w:rsidP="00417AE8">
      <w:pPr>
        <w:pStyle w:val="PlainText"/>
        <w:jc w:val="center"/>
        <w:rPr>
          <w:rFonts w:ascii="Arial" w:hAnsi="Arial" w:cs="Arial"/>
          <w:lang w:val="en-GB"/>
        </w:rPr>
      </w:pPr>
      <w:r>
        <w:rPr>
          <w:rFonts w:ascii="Arial" w:hAnsi="Arial" w:cs="Arial"/>
          <w:lang w:val="en-GB"/>
        </w:rPr>
        <w:t xml:space="preserve">LOI FOR LOADING </w:t>
      </w:r>
      <w:r w:rsidR="001F3E29">
        <w:rPr>
          <w:rFonts w:ascii="Arial" w:hAnsi="Arial" w:cs="Arial"/>
          <w:lang w:val="en-GB"/>
        </w:rPr>
        <w:t xml:space="preserve">[or DISCHARGING depending on the circumstance] </w:t>
      </w:r>
      <w:r>
        <w:rPr>
          <w:rFonts w:ascii="Arial" w:hAnsi="Arial" w:cs="Arial"/>
          <w:lang w:val="en-GB"/>
        </w:rPr>
        <w:t>IN RAIN</w:t>
      </w:r>
    </w:p>
    <w:p w14:paraId="3467F86D" w14:textId="77777777" w:rsidR="004565E3" w:rsidRPr="00417AE8" w:rsidRDefault="003E4850">
      <w:pPr>
        <w:pStyle w:val="PlainText"/>
        <w:rPr>
          <w:rFonts w:ascii="Arial" w:hAnsi="Arial" w:cs="Arial"/>
          <w:lang w:val="en-GB"/>
        </w:rPr>
      </w:pPr>
      <w:r w:rsidRPr="00417AE8">
        <w:rPr>
          <w:rFonts w:ascii="Arial" w:hAnsi="Arial" w:cs="Arial"/>
          <w:lang w:val="en-GB"/>
        </w:rPr>
        <w:t>-----------------------</w:t>
      </w:r>
    </w:p>
    <w:p w14:paraId="3467F86E" w14:textId="77777777" w:rsidR="004565E3" w:rsidRPr="00417AE8" w:rsidRDefault="004565E3">
      <w:pPr>
        <w:pStyle w:val="PlainText"/>
        <w:rPr>
          <w:rFonts w:ascii="Arial" w:hAnsi="Arial" w:cs="Arial"/>
          <w:lang w:val="en-GB" w:eastAsia="ja-JP"/>
        </w:rPr>
      </w:pPr>
    </w:p>
    <w:p w14:paraId="3467F86F" w14:textId="77777777" w:rsidR="004565E3" w:rsidRPr="00417AE8" w:rsidRDefault="00417AE8">
      <w:pPr>
        <w:pStyle w:val="PlainText"/>
        <w:rPr>
          <w:lang w:val="en-GB"/>
        </w:rPr>
      </w:pPr>
      <w:r>
        <w:rPr>
          <w:rFonts w:ascii="Arial" w:hAnsi="Arial" w:cs="Arial"/>
          <w:lang w:val="en-GB"/>
        </w:rPr>
        <w:t>To: The O</w:t>
      </w:r>
      <w:r w:rsidR="003E4850">
        <w:rPr>
          <w:rFonts w:ascii="Arial" w:hAnsi="Arial" w:cs="Arial"/>
          <w:lang w:val="en-GB"/>
        </w:rPr>
        <w:t xml:space="preserve">wners, </w:t>
      </w:r>
      <w:r>
        <w:rPr>
          <w:rFonts w:ascii="Arial" w:hAnsi="Arial" w:cs="Arial"/>
          <w:lang w:val="en-GB"/>
        </w:rPr>
        <w:t>D</w:t>
      </w:r>
      <w:r w:rsidR="003E4850">
        <w:rPr>
          <w:rFonts w:ascii="Arial" w:hAnsi="Arial" w:cs="Arial"/>
          <w:lang w:val="en-GB"/>
        </w:rPr>
        <w:t xml:space="preserve">isponent </w:t>
      </w:r>
      <w:r>
        <w:rPr>
          <w:rFonts w:ascii="Arial" w:hAnsi="Arial" w:cs="Arial"/>
          <w:lang w:val="en-GB"/>
        </w:rPr>
        <w:t>O</w:t>
      </w:r>
      <w:r w:rsidR="003E4850">
        <w:rPr>
          <w:rFonts w:ascii="Arial" w:hAnsi="Arial" w:cs="Arial"/>
          <w:lang w:val="en-GB"/>
        </w:rPr>
        <w:t xml:space="preserve">wners and Master of the </w:t>
      </w:r>
      <w:r w:rsidR="003E4850">
        <w:rPr>
          <w:rFonts w:ascii="Arial" w:hAnsi="Arial" w:cs="Arial"/>
          <w:lang w:val="en-GB" w:eastAsia="ja-JP"/>
        </w:rPr>
        <w:t>M/V‘‘.......‘‘</w:t>
      </w:r>
    </w:p>
    <w:p w14:paraId="3467F870" w14:textId="77777777" w:rsidR="004565E3" w:rsidRDefault="004565E3">
      <w:pPr>
        <w:pStyle w:val="PlainText"/>
        <w:rPr>
          <w:rFonts w:ascii="Arial" w:hAnsi="Arial" w:cs="Arial"/>
          <w:lang w:val="en-GB"/>
        </w:rPr>
      </w:pPr>
    </w:p>
    <w:p w14:paraId="3467F871" w14:textId="77777777" w:rsidR="004565E3" w:rsidRDefault="001F3E29">
      <w:pPr>
        <w:pStyle w:val="PlainText"/>
        <w:rPr>
          <w:rFonts w:ascii="Arial" w:hAnsi="Arial" w:cs="Arial"/>
          <w:lang w:val="en-GB" w:eastAsia="ja-JP"/>
        </w:rPr>
      </w:pPr>
      <w:r>
        <w:rPr>
          <w:rFonts w:ascii="Arial" w:hAnsi="Arial" w:cs="Arial"/>
          <w:lang w:val="en-GB" w:eastAsia="ja-JP"/>
        </w:rPr>
        <w:t>[Insert date]</w:t>
      </w:r>
    </w:p>
    <w:p w14:paraId="3467F872" w14:textId="77777777" w:rsidR="001F3E29" w:rsidRPr="001F3E29" w:rsidRDefault="001F3E29">
      <w:pPr>
        <w:pStyle w:val="PlainText"/>
        <w:rPr>
          <w:rFonts w:ascii="Arial" w:hAnsi="Arial" w:cs="Arial"/>
          <w:lang w:val="en-GB"/>
        </w:rPr>
      </w:pPr>
    </w:p>
    <w:p w14:paraId="3467F873" w14:textId="77777777" w:rsidR="004565E3" w:rsidRPr="00417AE8" w:rsidRDefault="003E4850">
      <w:pPr>
        <w:pStyle w:val="PlainText"/>
        <w:rPr>
          <w:rFonts w:ascii="Arial" w:hAnsi="Arial" w:cs="Arial"/>
          <w:lang w:val="en-GB"/>
        </w:rPr>
      </w:pPr>
      <w:r w:rsidRPr="00417AE8">
        <w:rPr>
          <w:rFonts w:ascii="Arial" w:hAnsi="Arial" w:cs="Arial"/>
          <w:lang w:val="en-GB"/>
        </w:rPr>
        <w:t>Dear Sirs,</w:t>
      </w:r>
    </w:p>
    <w:p w14:paraId="3467F874" w14:textId="77777777" w:rsidR="004565E3" w:rsidRPr="00417AE8" w:rsidRDefault="004565E3">
      <w:pPr>
        <w:pStyle w:val="PlainText"/>
        <w:rPr>
          <w:rFonts w:ascii="Arial" w:hAnsi="Arial" w:cs="Arial"/>
          <w:lang w:val="en-GB" w:eastAsia="ja-JP"/>
        </w:rPr>
      </w:pPr>
    </w:p>
    <w:p w14:paraId="3467F875" w14:textId="77777777" w:rsidR="004565E3" w:rsidRPr="00417AE8" w:rsidRDefault="003E4850">
      <w:pPr>
        <w:pStyle w:val="PlainText"/>
        <w:rPr>
          <w:lang w:val="en-GB"/>
        </w:rPr>
      </w:pPr>
      <w:r>
        <w:rPr>
          <w:rFonts w:ascii="Arial" w:hAnsi="Arial" w:cs="Arial"/>
          <w:lang w:val="en-GB"/>
        </w:rPr>
        <w:t>Ship:</w:t>
      </w:r>
      <w:r>
        <w:rPr>
          <w:rFonts w:ascii="Arial" w:hAnsi="Arial" w:cs="Arial"/>
          <w:lang w:val="en-GB"/>
        </w:rPr>
        <w:tab/>
      </w:r>
      <w:r>
        <w:rPr>
          <w:rFonts w:ascii="Arial" w:hAnsi="Arial" w:cs="Arial"/>
          <w:lang w:val="en-GB" w:eastAsia="ja-JP"/>
        </w:rPr>
        <w:t>M/V‘‘…………..‘‘</w:t>
      </w:r>
    </w:p>
    <w:p w14:paraId="3467F876" w14:textId="77777777" w:rsidR="004565E3" w:rsidRDefault="004565E3">
      <w:pPr>
        <w:pStyle w:val="PlainText"/>
        <w:rPr>
          <w:rFonts w:ascii="Arial" w:hAnsi="Arial" w:cs="Arial"/>
          <w:lang w:val="en-GB"/>
        </w:rPr>
      </w:pPr>
    </w:p>
    <w:p w14:paraId="3467F877" w14:textId="77777777" w:rsidR="004565E3" w:rsidRPr="00417AE8" w:rsidRDefault="003E4850">
      <w:pPr>
        <w:pStyle w:val="PlainText"/>
        <w:rPr>
          <w:lang w:val="en-GB"/>
        </w:rPr>
      </w:pPr>
      <w:r>
        <w:rPr>
          <w:rFonts w:ascii="Arial" w:hAnsi="Arial" w:cs="Arial"/>
          <w:lang w:val="en-GB"/>
        </w:rPr>
        <w:t xml:space="preserve">Voyage: </w:t>
      </w:r>
      <w:r>
        <w:rPr>
          <w:rFonts w:ascii="Arial" w:hAnsi="Arial" w:cs="Arial"/>
          <w:lang w:val="en-GB" w:eastAsia="ja-JP"/>
        </w:rPr>
        <w:t>…………………………………………..</w:t>
      </w:r>
    </w:p>
    <w:p w14:paraId="3467F878" w14:textId="77777777" w:rsidR="004565E3" w:rsidRDefault="004565E3">
      <w:pPr>
        <w:pStyle w:val="PlainText"/>
        <w:rPr>
          <w:rFonts w:ascii="Arial" w:hAnsi="Arial" w:cs="Arial"/>
          <w:lang w:val="en-GB"/>
        </w:rPr>
      </w:pPr>
    </w:p>
    <w:p w14:paraId="3467F879" w14:textId="77777777" w:rsidR="004565E3" w:rsidRPr="00417AE8" w:rsidRDefault="003E4850">
      <w:pPr>
        <w:pStyle w:val="PlainText"/>
        <w:rPr>
          <w:lang w:val="en-GB"/>
        </w:rPr>
      </w:pPr>
      <w:r>
        <w:rPr>
          <w:rFonts w:ascii="Arial" w:hAnsi="Arial" w:cs="Arial"/>
          <w:lang w:val="en-GB"/>
        </w:rPr>
        <w:t>Cargo:</w:t>
      </w:r>
      <w:r>
        <w:rPr>
          <w:rFonts w:ascii="Arial" w:hAnsi="Arial" w:cs="Arial"/>
          <w:lang w:val="en-GB"/>
        </w:rPr>
        <w:tab/>
      </w:r>
      <w:r>
        <w:rPr>
          <w:rFonts w:ascii="Arial" w:hAnsi="Arial" w:cs="Arial"/>
          <w:lang w:val="en-GB" w:eastAsia="ja-JP"/>
        </w:rPr>
        <w:t>......................</w:t>
      </w:r>
    </w:p>
    <w:p w14:paraId="3467F87A" w14:textId="77777777" w:rsidR="004565E3" w:rsidRDefault="004565E3">
      <w:pPr>
        <w:pStyle w:val="PlainText"/>
        <w:rPr>
          <w:rFonts w:ascii="Arial" w:hAnsi="Arial" w:cs="Arial"/>
          <w:lang w:val="en-GB"/>
        </w:rPr>
      </w:pPr>
    </w:p>
    <w:p w14:paraId="3467F87B" w14:textId="77777777" w:rsidR="004565E3" w:rsidRPr="00417AE8" w:rsidRDefault="003E4850">
      <w:pPr>
        <w:pStyle w:val="PlainText"/>
        <w:rPr>
          <w:lang w:val="en-GB"/>
        </w:rPr>
      </w:pPr>
      <w:r w:rsidRPr="00417AE8">
        <w:rPr>
          <w:rFonts w:ascii="Arial" w:hAnsi="Arial" w:cs="Arial"/>
          <w:lang w:val="en-GB"/>
        </w:rPr>
        <w:t>Bill(s) of Lading:</w:t>
      </w:r>
      <w:r w:rsidRPr="00417AE8">
        <w:rPr>
          <w:rFonts w:ascii="Arial" w:hAnsi="Arial" w:cs="Arial"/>
          <w:lang w:val="en-GB"/>
        </w:rPr>
        <w:tab/>
      </w:r>
    </w:p>
    <w:p w14:paraId="3467F87C" w14:textId="77777777" w:rsidR="004565E3" w:rsidRPr="00417AE8" w:rsidRDefault="004565E3">
      <w:pPr>
        <w:pStyle w:val="PlainText"/>
        <w:rPr>
          <w:rFonts w:ascii="Arial" w:hAnsi="Arial" w:cs="Arial"/>
          <w:lang w:val="en-GB" w:eastAsia="ja-JP"/>
        </w:rPr>
      </w:pPr>
    </w:p>
    <w:p w14:paraId="3467F87D" w14:textId="77777777" w:rsidR="004565E3" w:rsidRDefault="003E4850">
      <w:pPr>
        <w:pStyle w:val="PlainText"/>
        <w:rPr>
          <w:rFonts w:ascii="Arial" w:hAnsi="Arial" w:cs="Arial"/>
          <w:lang w:val="en-GB" w:eastAsia="ja-JP"/>
        </w:rPr>
      </w:pPr>
      <w:r>
        <w:rPr>
          <w:rFonts w:ascii="Arial" w:hAnsi="Arial" w:cs="Arial"/>
          <w:lang w:val="en-GB" w:eastAsia="ja-JP"/>
        </w:rPr>
        <w:t>1</w:t>
      </w:r>
      <w:r w:rsidR="001F3E29">
        <w:rPr>
          <w:rFonts w:ascii="Arial" w:hAnsi="Arial" w:cs="Arial"/>
          <w:lang w:val="en-GB" w:eastAsia="ja-JP"/>
        </w:rPr>
        <w:t>….</w:t>
      </w:r>
    </w:p>
    <w:p w14:paraId="3467F87E" w14:textId="77777777" w:rsidR="004565E3" w:rsidRDefault="003E4850">
      <w:pPr>
        <w:pStyle w:val="PlainText"/>
        <w:rPr>
          <w:rFonts w:ascii="Arial" w:hAnsi="Arial" w:cs="Arial"/>
          <w:lang w:val="en-GB" w:eastAsia="ja-JP"/>
        </w:rPr>
      </w:pPr>
      <w:r>
        <w:rPr>
          <w:rFonts w:ascii="Arial" w:hAnsi="Arial" w:cs="Arial"/>
          <w:lang w:val="en-GB" w:eastAsia="ja-JP"/>
        </w:rPr>
        <w:t>2</w:t>
      </w:r>
      <w:r w:rsidR="001F3E29">
        <w:rPr>
          <w:rFonts w:ascii="Arial" w:hAnsi="Arial" w:cs="Arial"/>
          <w:lang w:val="en-GB" w:eastAsia="ja-JP"/>
        </w:rPr>
        <w:t>….</w:t>
      </w:r>
    </w:p>
    <w:p w14:paraId="3467F87F" w14:textId="77777777" w:rsidR="004565E3" w:rsidRDefault="004565E3">
      <w:pPr>
        <w:pStyle w:val="PlainText"/>
        <w:ind w:right="-602"/>
        <w:rPr>
          <w:rFonts w:ascii="Arial" w:hAnsi="Arial" w:cs="Arial"/>
          <w:lang w:val="en-GB" w:eastAsia="ja-JP"/>
        </w:rPr>
      </w:pPr>
    </w:p>
    <w:p w14:paraId="3467F880" w14:textId="77777777" w:rsidR="004565E3" w:rsidRPr="00417AE8" w:rsidRDefault="003E4850" w:rsidP="00FE28E3">
      <w:pPr>
        <w:pStyle w:val="PlainText"/>
        <w:jc w:val="both"/>
        <w:rPr>
          <w:lang w:val="en-GB"/>
        </w:rPr>
      </w:pPr>
      <w:r>
        <w:rPr>
          <w:rFonts w:ascii="Arial" w:hAnsi="Arial" w:cs="Arial"/>
          <w:lang w:val="en-GB"/>
        </w:rPr>
        <w:t xml:space="preserve">The above cargo </w:t>
      </w:r>
      <w:r w:rsidR="001F3E29">
        <w:rPr>
          <w:rFonts w:ascii="Arial" w:hAnsi="Arial" w:cs="Arial"/>
          <w:lang w:val="en-GB"/>
        </w:rPr>
        <w:t>is</w:t>
      </w:r>
      <w:r w:rsidR="00FE28E3">
        <w:rPr>
          <w:rFonts w:ascii="Arial" w:hAnsi="Arial" w:cs="Arial"/>
          <w:lang w:val="en-GB"/>
        </w:rPr>
        <w:t xml:space="preserve"> [</w:t>
      </w:r>
      <w:r w:rsidR="00FE28E3" w:rsidRPr="00FE28E3">
        <w:rPr>
          <w:rFonts w:ascii="Arial" w:hAnsi="Arial" w:cs="Arial"/>
          <w:i/>
          <w:lang w:val="en-GB"/>
        </w:rPr>
        <w:t>or “has been”</w:t>
      </w:r>
      <w:r w:rsidR="00FE28E3">
        <w:rPr>
          <w:rFonts w:ascii="Arial" w:hAnsi="Arial" w:cs="Arial"/>
          <w:i/>
          <w:lang w:val="en-GB"/>
        </w:rPr>
        <w:t xml:space="preserve"> </w:t>
      </w:r>
      <w:r w:rsidR="00FE28E3" w:rsidRPr="001F3E29">
        <w:rPr>
          <w:rFonts w:ascii="Arial" w:hAnsi="Arial" w:cs="Arial"/>
          <w:i/>
          <w:lang w:val="en-GB"/>
        </w:rPr>
        <w:t>depending</w:t>
      </w:r>
      <w:r w:rsidR="00FE28E3">
        <w:rPr>
          <w:rFonts w:ascii="Arial" w:hAnsi="Arial" w:cs="Arial"/>
          <w:i/>
          <w:lang w:val="en-GB"/>
        </w:rPr>
        <w:t xml:space="preserve"> </w:t>
      </w:r>
      <w:r w:rsidR="00FE28E3" w:rsidRPr="001F3E29">
        <w:rPr>
          <w:rFonts w:ascii="Arial" w:hAnsi="Arial" w:cs="Arial"/>
          <w:i/>
          <w:lang w:val="en-GB"/>
        </w:rPr>
        <w:t>on the circumstance</w:t>
      </w:r>
      <w:r w:rsidR="00FE28E3">
        <w:rPr>
          <w:rFonts w:ascii="Arial" w:hAnsi="Arial" w:cs="Arial"/>
          <w:lang w:val="en-GB"/>
        </w:rPr>
        <w:t>]</w:t>
      </w:r>
      <w:r>
        <w:rPr>
          <w:rFonts w:ascii="Arial" w:hAnsi="Arial" w:cs="Arial"/>
          <w:lang w:val="en-GB"/>
        </w:rPr>
        <w:t xml:space="preserve"> shipped on the above vessel by </w:t>
      </w:r>
      <w:r>
        <w:rPr>
          <w:rFonts w:ascii="Arial" w:hAnsi="Arial" w:cs="Arial"/>
          <w:lang w:val="en-GB" w:eastAsia="ja-JP"/>
        </w:rPr>
        <w:t>…...</w:t>
      </w:r>
      <w:r>
        <w:rPr>
          <w:rFonts w:ascii="Arial" w:hAnsi="Arial" w:cs="Arial"/>
          <w:lang w:val="en-GB"/>
        </w:rPr>
        <w:t xml:space="preserve"> and consigned to </w:t>
      </w:r>
      <w:r>
        <w:rPr>
          <w:rFonts w:ascii="Arial" w:hAnsi="Arial" w:cs="Arial"/>
          <w:lang w:val="en-GB" w:eastAsia="ja-JP"/>
        </w:rPr>
        <w:t>......</w:t>
      </w:r>
      <w:r>
        <w:rPr>
          <w:rFonts w:ascii="Arial" w:hAnsi="Arial" w:cs="Arial"/>
          <w:lang w:val="en-GB"/>
        </w:rPr>
        <w:t xml:space="preserve"> for delivery at the port of </w:t>
      </w:r>
      <w:r>
        <w:rPr>
          <w:rFonts w:ascii="Arial" w:hAnsi="Arial" w:cs="Arial"/>
          <w:lang w:val="en-GB" w:eastAsia="ja-JP"/>
        </w:rPr>
        <w:t>............</w:t>
      </w:r>
      <w:r>
        <w:rPr>
          <w:rFonts w:ascii="Arial" w:hAnsi="Arial" w:cs="Arial"/>
          <w:lang w:val="en-GB"/>
        </w:rPr>
        <w:t>. Due to Charterers</w:t>
      </w:r>
      <w:r w:rsidR="001F3E29">
        <w:rPr>
          <w:rFonts w:ascii="Arial" w:hAnsi="Arial" w:cs="Arial"/>
          <w:lang w:val="en-GB"/>
        </w:rPr>
        <w:t xml:space="preserve"> / Shippers / Receivers</w:t>
      </w:r>
      <w:r>
        <w:rPr>
          <w:rFonts w:ascii="Arial" w:hAnsi="Arial" w:cs="Arial"/>
          <w:lang w:val="en-GB"/>
        </w:rPr>
        <w:t xml:space="preserve"> </w:t>
      </w:r>
      <w:r>
        <w:rPr>
          <w:rFonts w:ascii="Arial" w:hAnsi="Arial" w:cs="Arial"/>
          <w:lang w:val="en-GB" w:eastAsia="ja-JP"/>
        </w:rPr>
        <w:t>....................</w:t>
      </w:r>
      <w:r>
        <w:rPr>
          <w:rFonts w:ascii="Arial" w:hAnsi="Arial" w:cs="Arial"/>
          <w:lang w:val="en-GB"/>
        </w:rPr>
        <w:t xml:space="preserve"> wanting to continue loading </w:t>
      </w:r>
      <w:r w:rsidR="001F3E29">
        <w:rPr>
          <w:rFonts w:ascii="Arial" w:hAnsi="Arial" w:cs="Arial"/>
          <w:lang w:val="en-GB"/>
        </w:rPr>
        <w:t>[</w:t>
      </w:r>
      <w:r w:rsidR="001F3E29" w:rsidRPr="001F3E29">
        <w:rPr>
          <w:rFonts w:ascii="Arial" w:hAnsi="Arial" w:cs="Arial"/>
          <w:i/>
          <w:lang w:val="en-GB"/>
        </w:rPr>
        <w:t xml:space="preserve">or </w:t>
      </w:r>
      <w:r w:rsidR="001F3E29">
        <w:rPr>
          <w:rFonts w:ascii="Arial" w:hAnsi="Arial" w:cs="Arial"/>
          <w:lang w:val="en-GB"/>
        </w:rPr>
        <w:t>“</w:t>
      </w:r>
      <w:r w:rsidR="001F3E29" w:rsidRPr="001F3E29">
        <w:rPr>
          <w:rFonts w:ascii="Arial" w:hAnsi="Arial" w:cs="Arial"/>
          <w:i/>
          <w:lang w:val="en-GB"/>
        </w:rPr>
        <w:t>discharging</w:t>
      </w:r>
      <w:r w:rsidR="001F3E29">
        <w:rPr>
          <w:rFonts w:ascii="Arial" w:hAnsi="Arial" w:cs="Arial"/>
          <w:lang w:val="en-GB"/>
        </w:rPr>
        <w:t>”</w:t>
      </w:r>
      <w:r w:rsidR="001F3E29" w:rsidRPr="001F3E29">
        <w:rPr>
          <w:rFonts w:ascii="Arial" w:hAnsi="Arial" w:cs="Arial"/>
          <w:i/>
          <w:lang w:val="en-GB"/>
        </w:rPr>
        <w:t xml:space="preserve"> depending</w:t>
      </w:r>
      <w:r w:rsidR="001F3E29">
        <w:rPr>
          <w:rFonts w:ascii="Arial" w:hAnsi="Arial" w:cs="Arial"/>
          <w:i/>
          <w:lang w:val="en-GB"/>
        </w:rPr>
        <w:t xml:space="preserve"> </w:t>
      </w:r>
      <w:r w:rsidR="001F3E29" w:rsidRPr="001F3E29">
        <w:rPr>
          <w:rFonts w:ascii="Arial" w:hAnsi="Arial" w:cs="Arial"/>
          <w:i/>
          <w:lang w:val="en-GB"/>
        </w:rPr>
        <w:t>on the circumstance</w:t>
      </w:r>
      <w:r w:rsidR="001F3E29">
        <w:rPr>
          <w:rFonts w:ascii="Arial" w:hAnsi="Arial" w:cs="Arial"/>
          <w:lang w:val="en-GB"/>
        </w:rPr>
        <w:t xml:space="preserve">] </w:t>
      </w:r>
      <w:r>
        <w:rPr>
          <w:rFonts w:ascii="Arial" w:hAnsi="Arial" w:cs="Arial"/>
          <w:lang w:val="en-GB"/>
        </w:rPr>
        <w:t xml:space="preserve">operations in weather conditions that would normally require owners to close hatches, for example rain, we hereby request you to continue to load </w:t>
      </w:r>
      <w:r w:rsidR="001F3E29">
        <w:rPr>
          <w:rFonts w:ascii="Arial" w:hAnsi="Arial" w:cs="Arial"/>
          <w:lang w:val="en-GB"/>
        </w:rPr>
        <w:t>[</w:t>
      </w:r>
      <w:r w:rsidR="001F3E29" w:rsidRPr="001F3E29">
        <w:rPr>
          <w:rFonts w:ascii="Arial" w:hAnsi="Arial" w:cs="Arial"/>
          <w:i/>
          <w:lang w:val="en-GB"/>
        </w:rPr>
        <w:t xml:space="preserve">or </w:t>
      </w:r>
      <w:r w:rsidR="001F3E29">
        <w:rPr>
          <w:rFonts w:ascii="Arial" w:hAnsi="Arial" w:cs="Arial"/>
          <w:lang w:val="en-GB"/>
        </w:rPr>
        <w:t>“</w:t>
      </w:r>
      <w:r w:rsidR="001F3E29" w:rsidRPr="001F3E29">
        <w:rPr>
          <w:rFonts w:ascii="Arial" w:hAnsi="Arial" w:cs="Arial"/>
          <w:i/>
          <w:lang w:val="en-GB"/>
        </w:rPr>
        <w:t>discharg</w:t>
      </w:r>
      <w:r w:rsidR="001F3E29">
        <w:rPr>
          <w:rFonts w:ascii="Arial" w:hAnsi="Arial" w:cs="Arial"/>
          <w:i/>
          <w:lang w:val="en-GB"/>
        </w:rPr>
        <w:t>e</w:t>
      </w:r>
      <w:r w:rsidR="001F3E29">
        <w:rPr>
          <w:rFonts w:ascii="Arial" w:hAnsi="Arial" w:cs="Arial"/>
          <w:lang w:val="en-GB"/>
        </w:rPr>
        <w:t>”</w:t>
      </w:r>
      <w:r w:rsidR="001F3E29" w:rsidRPr="001F3E29">
        <w:rPr>
          <w:rFonts w:ascii="Arial" w:hAnsi="Arial" w:cs="Arial"/>
          <w:i/>
          <w:lang w:val="en-GB"/>
        </w:rPr>
        <w:t xml:space="preserve"> depending</w:t>
      </w:r>
      <w:r w:rsidR="001F3E29">
        <w:rPr>
          <w:rFonts w:ascii="Arial" w:hAnsi="Arial" w:cs="Arial"/>
          <w:i/>
          <w:lang w:val="en-GB"/>
        </w:rPr>
        <w:t xml:space="preserve"> </w:t>
      </w:r>
      <w:r w:rsidR="001F3E29" w:rsidRPr="001F3E29">
        <w:rPr>
          <w:rFonts w:ascii="Arial" w:hAnsi="Arial" w:cs="Arial"/>
          <w:i/>
          <w:lang w:val="en-GB"/>
        </w:rPr>
        <w:t>on the circumstance</w:t>
      </w:r>
      <w:r w:rsidR="001F3E29">
        <w:rPr>
          <w:rFonts w:ascii="Arial" w:hAnsi="Arial" w:cs="Arial"/>
          <w:lang w:val="en-GB"/>
        </w:rPr>
        <w:t xml:space="preserve">] </w:t>
      </w:r>
      <w:r>
        <w:rPr>
          <w:rFonts w:ascii="Arial" w:hAnsi="Arial" w:cs="Arial"/>
          <w:lang w:val="en-GB"/>
        </w:rPr>
        <w:t xml:space="preserve">under </w:t>
      </w:r>
      <w:r w:rsidR="001F3E29">
        <w:rPr>
          <w:rFonts w:ascii="Arial" w:hAnsi="Arial" w:cs="Arial"/>
          <w:lang w:val="en-GB"/>
        </w:rPr>
        <w:t xml:space="preserve">Charterers / Shippers / Receivers </w:t>
      </w:r>
      <w:r>
        <w:rPr>
          <w:rFonts w:ascii="Arial" w:hAnsi="Arial" w:cs="Arial"/>
          <w:lang w:val="en-GB"/>
        </w:rPr>
        <w:t>directions irrespective of prevailing weather conditions such as rain that would normally require the closure of hatches and the cessation of loading</w:t>
      </w:r>
      <w:r w:rsidR="001F3E29">
        <w:rPr>
          <w:rFonts w:ascii="Arial" w:hAnsi="Arial" w:cs="Arial"/>
          <w:lang w:val="en-GB"/>
        </w:rPr>
        <w:t xml:space="preserve"> [</w:t>
      </w:r>
      <w:r w:rsidR="001F3E29" w:rsidRPr="001F3E29">
        <w:rPr>
          <w:rFonts w:ascii="Arial" w:hAnsi="Arial" w:cs="Arial"/>
          <w:i/>
          <w:lang w:val="en-GB"/>
        </w:rPr>
        <w:t xml:space="preserve">or </w:t>
      </w:r>
      <w:r w:rsidR="001F3E29">
        <w:rPr>
          <w:rFonts w:ascii="Arial" w:hAnsi="Arial" w:cs="Arial"/>
          <w:lang w:val="en-GB"/>
        </w:rPr>
        <w:t>“</w:t>
      </w:r>
      <w:r w:rsidR="001F3E29" w:rsidRPr="001F3E29">
        <w:rPr>
          <w:rFonts w:ascii="Arial" w:hAnsi="Arial" w:cs="Arial"/>
          <w:i/>
          <w:lang w:val="en-GB"/>
        </w:rPr>
        <w:t>discharging</w:t>
      </w:r>
      <w:r w:rsidR="001F3E29">
        <w:rPr>
          <w:rFonts w:ascii="Arial" w:hAnsi="Arial" w:cs="Arial"/>
          <w:lang w:val="en-GB"/>
        </w:rPr>
        <w:t>”</w:t>
      </w:r>
      <w:r w:rsidR="001F3E29" w:rsidRPr="001F3E29">
        <w:rPr>
          <w:rFonts w:ascii="Arial" w:hAnsi="Arial" w:cs="Arial"/>
          <w:i/>
          <w:lang w:val="en-GB"/>
        </w:rPr>
        <w:t xml:space="preserve"> depending</w:t>
      </w:r>
      <w:r w:rsidR="001F3E29">
        <w:rPr>
          <w:rFonts w:ascii="Arial" w:hAnsi="Arial" w:cs="Arial"/>
          <w:i/>
          <w:lang w:val="en-GB"/>
        </w:rPr>
        <w:t xml:space="preserve"> </w:t>
      </w:r>
      <w:r w:rsidR="001F3E29" w:rsidRPr="001F3E29">
        <w:rPr>
          <w:rFonts w:ascii="Arial" w:hAnsi="Arial" w:cs="Arial"/>
          <w:i/>
          <w:lang w:val="en-GB"/>
        </w:rPr>
        <w:t>on the circumstance</w:t>
      </w:r>
      <w:r w:rsidR="001F3E29">
        <w:rPr>
          <w:rFonts w:ascii="Arial" w:hAnsi="Arial" w:cs="Arial"/>
          <w:lang w:val="en-GB"/>
        </w:rPr>
        <w:t>]</w:t>
      </w:r>
      <w:r>
        <w:rPr>
          <w:rFonts w:ascii="Arial" w:hAnsi="Arial" w:cs="Arial"/>
          <w:lang w:val="en-GB"/>
        </w:rPr>
        <w:t>.</w:t>
      </w:r>
    </w:p>
    <w:p w14:paraId="3467F881" w14:textId="77777777" w:rsidR="004565E3" w:rsidRDefault="004565E3" w:rsidP="00FE28E3">
      <w:pPr>
        <w:pStyle w:val="PlainText"/>
        <w:jc w:val="both"/>
        <w:rPr>
          <w:rFonts w:ascii="Arial" w:hAnsi="Arial" w:cs="Arial"/>
          <w:lang w:val="en-GB"/>
        </w:rPr>
      </w:pPr>
    </w:p>
    <w:p w14:paraId="3467F882" w14:textId="77777777" w:rsidR="004565E3" w:rsidRPr="00417AE8" w:rsidRDefault="003E4850" w:rsidP="00FE28E3">
      <w:pPr>
        <w:pStyle w:val="PlainText"/>
        <w:jc w:val="both"/>
        <w:rPr>
          <w:rFonts w:ascii="Arial" w:hAnsi="Arial" w:cs="Arial"/>
          <w:lang w:val="en-GB"/>
        </w:rPr>
      </w:pPr>
      <w:r w:rsidRPr="00417AE8">
        <w:rPr>
          <w:rFonts w:ascii="Arial" w:hAnsi="Arial" w:cs="Arial"/>
          <w:lang w:val="en-GB"/>
        </w:rPr>
        <w:t>In consideration of your complying with our above request we hereby agree as follows:</w:t>
      </w:r>
    </w:p>
    <w:p w14:paraId="3467F883" w14:textId="77777777" w:rsidR="004565E3" w:rsidRPr="00417AE8" w:rsidRDefault="004565E3" w:rsidP="00FE28E3">
      <w:pPr>
        <w:pStyle w:val="PlainText"/>
        <w:jc w:val="both"/>
        <w:rPr>
          <w:rFonts w:ascii="Arial" w:hAnsi="Arial" w:cs="Arial"/>
          <w:lang w:val="en-GB"/>
        </w:rPr>
      </w:pPr>
    </w:p>
    <w:p w14:paraId="3467F884" w14:textId="77777777" w:rsidR="004565E3" w:rsidRDefault="003E4850" w:rsidP="00FE28E3">
      <w:pPr>
        <w:pStyle w:val="PlainText"/>
        <w:jc w:val="both"/>
        <w:rPr>
          <w:rFonts w:ascii="Arial" w:hAnsi="Arial" w:cs="Arial"/>
          <w:lang w:val="en-GB"/>
        </w:rPr>
      </w:pPr>
      <w:r>
        <w:rPr>
          <w:rFonts w:ascii="Arial" w:hAnsi="Arial" w:cs="Arial"/>
          <w:lang w:val="en-GB"/>
        </w:rPr>
        <w:t xml:space="preserve">1. To indemnify you, your servants and agents and to hold all of you harmless in respect of any liability, loss, damage or expenses of whatsoever nature including consequential damages (including but not limited to cargo already loaded) which you may sustain by reason of the vessel loading </w:t>
      </w:r>
      <w:r w:rsidR="001F3E29">
        <w:rPr>
          <w:rFonts w:ascii="Arial" w:hAnsi="Arial" w:cs="Arial"/>
          <w:lang w:val="en-GB"/>
        </w:rPr>
        <w:t>[</w:t>
      </w:r>
      <w:r w:rsidR="001F3E29" w:rsidRPr="001F3E29">
        <w:rPr>
          <w:rFonts w:ascii="Arial" w:hAnsi="Arial" w:cs="Arial"/>
          <w:i/>
          <w:lang w:val="en-GB"/>
        </w:rPr>
        <w:t xml:space="preserve">or </w:t>
      </w:r>
      <w:r w:rsidR="001F3E29">
        <w:rPr>
          <w:rFonts w:ascii="Arial" w:hAnsi="Arial" w:cs="Arial"/>
          <w:lang w:val="en-GB"/>
        </w:rPr>
        <w:t>“</w:t>
      </w:r>
      <w:r w:rsidR="001F3E29" w:rsidRPr="001F3E29">
        <w:rPr>
          <w:rFonts w:ascii="Arial" w:hAnsi="Arial" w:cs="Arial"/>
          <w:i/>
          <w:lang w:val="en-GB"/>
        </w:rPr>
        <w:t>discharging</w:t>
      </w:r>
      <w:r w:rsidR="001F3E29">
        <w:rPr>
          <w:rFonts w:ascii="Arial" w:hAnsi="Arial" w:cs="Arial"/>
          <w:lang w:val="en-GB"/>
        </w:rPr>
        <w:t>”</w:t>
      </w:r>
      <w:r w:rsidR="001F3E29" w:rsidRPr="001F3E29">
        <w:rPr>
          <w:rFonts w:ascii="Arial" w:hAnsi="Arial" w:cs="Arial"/>
          <w:i/>
          <w:lang w:val="en-GB"/>
        </w:rPr>
        <w:t xml:space="preserve"> depending</w:t>
      </w:r>
      <w:r w:rsidR="001F3E29">
        <w:rPr>
          <w:rFonts w:ascii="Arial" w:hAnsi="Arial" w:cs="Arial"/>
          <w:i/>
          <w:lang w:val="en-GB"/>
        </w:rPr>
        <w:t xml:space="preserve"> </w:t>
      </w:r>
      <w:r w:rsidR="001F3E29" w:rsidRPr="001F3E29">
        <w:rPr>
          <w:rFonts w:ascii="Arial" w:hAnsi="Arial" w:cs="Arial"/>
          <w:i/>
          <w:lang w:val="en-GB"/>
        </w:rPr>
        <w:t>on the circumstance</w:t>
      </w:r>
      <w:r w:rsidR="001F3E29">
        <w:rPr>
          <w:rFonts w:ascii="Arial" w:hAnsi="Arial" w:cs="Arial"/>
          <w:lang w:val="en-GB"/>
        </w:rPr>
        <w:t xml:space="preserve">] </w:t>
      </w:r>
      <w:r>
        <w:rPr>
          <w:rFonts w:ascii="Arial" w:hAnsi="Arial" w:cs="Arial"/>
          <w:lang w:val="en-GB"/>
        </w:rPr>
        <w:t>the cargo in accordance with our request.</w:t>
      </w:r>
    </w:p>
    <w:p w14:paraId="3467F885" w14:textId="77777777" w:rsidR="004565E3" w:rsidRDefault="003E4850" w:rsidP="00FE28E3">
      <w:pPr>
        <w:pStyle w:val="PlainText"/>
        <w:jc w:val="both"/>
        <w:rPr>
          <w:rFonts w:ascii="Arial" w:hAnsi="Arial" w:cs="Arial"/>
          <w:lang w:val="en-GB"/>
        </w:rPr>
      </w:pPr>
      <w:r>
        <w:rPr>
          <w:rFonts w:ascii="Arial" w:hAnsi="Arial" w:cs="Arial"/>
          <w:lang w:val="en-GB"/>
        </w:rPr>
        <w:t xml:space="preserve"> </w:t>
      </w:r>
    </w:p>
    <w:p w14:paraId="3467F886" w14:textId="77777777" w:rsidR="004565E3" w:rsidRDefault="003E4850" w:rsidP="00FE28E3">
      <w:pPr>
        <w:pStyle w:val="PlainText"/>
        <w:jc w:val="both"/>
        <w:rPr>
          <w:rFonts w:ascii="Arial" w:hAnsi="Arial" w:cs="Arial"/>
          <w:lang w:val="en-GB"/>
        </w:rPr>
      </w:pPr>
      <w:r>
        <w:rPr>
          <w:rFonts w:ascii="Arial" w:hAnsi="Arial" w:cs="Arial"/>
          <w:lang w:val="en-GB"/>
        </w:rPr>
        <w:t>2. In the event of any proceedings being commenced against you or any of your servants or agents in connection with the loading</w:t>
      </w:r>
      <w:r w:rsidR="001F3E29">
        <w:rPr>
          <w:rFonts w:ascii="Arial" w:hAnsi="Arial" w:cs="Arial"/>
          <w:lang w:val="en-GB"/>
        </w:rPr>
        <w:t xml:space="preserve"> [</w:t>
      </w:r>
      <w:r w:rsidR="001F3E29" w:rsidRPr="001F3E29">
        <w:rPr>
          <w:rFonts w:ascii="Arial" w:hAnsi="Arial" w:cs="Arial"/>
          <w:i/>
          <w:lang w:val="en-GB"/>
        </w:rPr>
        <w:t xml:space="preserve">or </w:t>
      </w:r>
      <w:r w:rsidR="001F3E29">
        <w:rPr>
          <w:rFonts w:ascii="Arial" w:hAnsi="Arial" w:cs="Arial"/>
          <w:lang w:val="en-GB"/>
        </w:rPr>
        <w:t>“</w:t>
      </w:r>
      <w:r w:rsidR="001F3E29" w:rsidRPr="001F3E29">
        <w:rPr>
          <w:rFonts w:ascii="Arial" w:hAnsi="Arial" w:cs="Arial"/>
          <w:i/>
          <w:lang w:val="en-GB"/>
        </w:rPr>
        <w:t>discharging</w:t>
      </w:r>
      <w:r w:rsidR="001F3E29">
        <w:rPr>
          <w:rFonts w:ascii="Arial" w:hAnsi="Arial" w:cs="Arial"/>
          <w:lang w:val="en-GB"/>
        </w:rPr>
        <w:t>”</w:t>
      </w:r>
      <w:r w:rsidR="001F3E29" w:rsidRPr="001F3E29">
        <w:rPr>
          <w:rFonts w:ascii="Arial" w:hAnsi="Arial" w:cs="Arial"/>
          <w:i/>
          <w:lang w:val="en-GB"/>
        </w:rPr>
        <w:t xml:space="preserve"> depending</w:t>
      </w:r>
      <w:r w:rsidR="001F3E29">
        <w:rPr>
          <w:rFonts w:ascii="Arial" w:hAnsi="Arial" w:cs="Arial"/>
          <w:i/>
          <w:lang w:val="en-GB"/>
        </w:rPr>
        <w:t xml:space="preserve"> </w:t>
      </w:r>
      <w:r w:rsidR="001F3E29" w:rsidRPr="001F3E29">
        <w:rPr>
          <w:rFonts w:ascii="Arial" w:hAnsi="Arial" w:cs="Arial"/>
          <w:i/>
          <w:lang w:val="en-GB"/>
        </w:rPr>
        <w:t xml:space="preserve">on the </w:t>
      </w:r>
      <w:proofErr w:type="gramStart"/>
      <w:r w:rsidR="001F3E29" w:rsidRPr="001F3E29">
        <w:rPr>
          <w:rFonts w:ascii="Arial" w:hAnsi="Arial" w:cs="Arial"/>
          <w:i/>
          <w:lang w:val="en-GB"/>
        </w:rPr>
        <w:t>circumstance</w:t>
      </w:r>
      <w:r w:rsidR="001F3E29">
        <w:rPr>
          <w:rFonts w:ascii="Arial" w:hAnsi="Arial" w:cs="Arial"/>
          <w:lang w:val="en-GB"/>
        </w:rPr>
        <w:t xml:space="preserve">] </w:t>
      </w:r>
      <w:r>
        <w:rPr>
          <w:rFonts w:ascii="Arial" w:hAnsi="Arial" w:cs="Arial"/>
          <w:lang w:val="en-GB"/>
        </w:rPr>
        <w:t xml:space="preserve"> of</w:t>
      </w:r>
      <w:proofErr w:type="gramEnd"/>
      <w:r>
        <w:rPr>
          <w:rFonts w:ascii="Arial" w:hAnsi="Arial" w:cs="Arial"/>
          <w:lang w:val="en-GB"/>
        </w:rPr>
        <w:t xml:space="preserve"> the cargo as aforesaid to provide you or them on demand with sufficient funds to defend the same.</w:t>
      </w:r>
    </w:p>
    <w:p w14:paraId="3467F887" w14:textId="77777777" w:rsidR="004565E3" w:rsidRDefault="003E4850" w:rsidP="00FE28E3">
      <w:pPr>
        <w:pStyle w:val="PlainText"/>
        <w:jc w:val="both"/>
        <w:rPr>
          <w:rFonts w:ascii="Arial" w:hAnsi="Arial" w:cs="Arial"/>
          <w:lang w:val="en-GB"/>
        </w:rPr>
      </w:pPr>
      <w:r>
        <w:rPr>
          <w:rFonts w:ascii="Arial" w:hAnsi="Arial" w:cs="Arial"/>
          <w:lang w:val="en-GB"/>
        </w:rPr>
        <w:t xml:space="preserve">  </w:t>
      </w:r>
    </w:p>
    <w:p w14:paraId="3467F888" w14:textId="77777777" w:rsidR="004565E3" w:rsidRDefault="003E4850" w:rsidP="00FE28E3">
      <w:pPr>
        <w:pStyle w:val="PlainText"/>
        <w:jc w:val="both"/>
        <w:rPr>
          <w:rFonts w:ascii="Arial" w:hAnsi="Arial" w:cs="Arial"/>
          <w:lang w:val="en-GB"/>
        </w:rPr>
      </w:pPr>
      <w:r>
        <w:rPr>
          <w:rFonts w:ascii="Arial" w:hAnsi="Arial" w:cs="Arial"/>
          <w:lang w:val="en-GB"/>
        </w:rPr>
        <w:t>3. If, in connection with the loading</w:t>
      </w:r>
      <w:r w:rsidR="001F3E29">
        <w:rPr>
          <w:rFonts w:ascii="Arial" w:hAnsi="Arial" w:cs="Arial"/>
          <w:lang w:val="en-GB"/>
        </w:rPr>
        <w:t xml:space="preserve"> [</w:t>
      </w:r>
      <w:r w:rsidR="001F3E29" w:rsidRPr="001F3E29">
        <w:rPr>
          <w:rFonts w:ascii="Arial" w:hAnsi="Arial" w:cs="Arial"/>
          <w:i/>
          <w:lang w:val="en-GB"/>
        </w:rPr>
        <w:t xml:space="preserve">or </w:t>
      </w:r>
      <w:r w:rsidR="001F3E29">
        <w:rPr>
          <w:rFonts w:ascii="Arial" w:hAnsi="Arial" w:cs="Arial"/>
          <w:lang w:val="en-GB"/>
        </w:rPr>
        <w:t>“</w:t>
      </w:r>
      <w:r w:rsidR="001F3E29" w:rsidRPr="001F3E29">
        <w:rPr>
          <w:rFonts w:ascii="Arial" w:hAnsi="Arial" w:cs="Arial"/>
          <w:i/>
          <w:lang w:val="en-GB"/>
        </w:rPr>
        <w:t>discharging</w:t>
      </w:r>
      <w:r w:rsidR="001F3E29">
        <w:rPr>
          <w:rFonts w:ascii="Arial" w:hAnsi="Arial" w:cs="Arial"/>
          <w:lang w:val="en-GB"/>
        </w:rPr>
        <w:t>”</w:t>
      </w:r>
      <w:r w:rsidR="001F3E29" w:rsidRPr="001F3E29">
        <w:rPr>
          <w:rFonts w:ascii="Arial" w:hAnsi="Arial" w:cs="Arial"/>
          <w:i/>
          <w:lang w:val="en-GB"/>
        </w:rPr>
        <w:t xml:space="preserve"> depending</w:t>
      </w:r>
      <w:r w:rsidR="001F3E29">
        <w:rPr>
          <w:rFonts w:ascii="Arial" w:hAnsi="Arial" w:cs="Arial"/>
          <w:i/>
          <w:lang w:val="en-GB"/>
        </w:rPr>
        <w:t xml:space="preserve"> </w:t>
      </w:r>
      <w:r w:rsidR="001F3E29" w:rsidRPr="001F3E29">
        <w:rPr>
          <w:rFonts w:ascii="Arial" w:hAnsi="Arial" w:cs="Arial"/>
          <w:i/>
          <w:lang w:val="en-GB"/>
        </w:rPr>
        <w:t>on the circumstance</w:t>
      </w:r>
      <w:r w:rsidR="001F3E29">
        <w:rPr>
          <w:rFonts w:ascii="Arial" w:hAnsi="Arial" w:cs="Arial"/>
          <w:lang w:val="en-GB"/>
        </w:rPr>
        <w:t>]</w:t>
      </w:r>
      <w:r>
        <w:rPr>
          <w:rFonts w:ascii="Arial" w:hAnsi="Arial" w:cs="Arial"/>
          <w:lang w:val="en-GB"/>
        </w:rPr>
        <w:t xml:space="preserve"> of the cargo as aforesaid, the ship or any other ship or property belonging to you should be arrested or detained or if the arrest or detention thereof should be threatened, to provide on demand such bail or other security as may be required to prevent such arrest or detention or to secure the release of such ship or property and to indemnify you in respect of any liability, loss, damage or expenses caused by such arrest or detention or threatened arrest or detention whether or not such arrest or detention or threatened arrest or detention may be justified.</w:t>
      </w:r>
    </w:p>
    <w:p w14:paraId="3467F889" w14:textId="77777777" w:rsidR="004565E3" w:rsidRDefault="003E4850" w:rsidP="00FE28E3">
      <w:pPr>
        <w:pStyle w:val="PlainText"/>
        <w:jc w:val="both"/>
        <w:rPr>
          <w:rFonts w:ascii="Arial" w:hAnsi="Arial" w:cs="Arial"/>
          <w:lang w:val="en-GB"/>
        </w:rPr>
      </w:pPr>
      <w:r>
        <w:rPr>
          <w:rFonts w:ascii="Arial" w:hAnsi="Arial" w:cs="Arial"/>
          <w:lang w:val="en-GB"/>
        </w:rPr>
        <w:t xml:space="preserve"> </w:t>
      </w:r>
    </w:p>
    <w:p w14:paraId="3467F88A" w14:textId="77777777" w:rsidR="004565E3" w:rsidRDefault="003E4850" w:rsidP="00FE28E3">
      <w:pPr>
        <w:pStyle w:val="PlainText"/>
        <w:jc w:val="both"/>
        <w:rPr>
          <w:rFonts w:ascii="Arial" w:hAnsi="Arial" w:cs="Arial"/>
          <w:lang w:val="en-GB"/>
        </w:rPr>
      </w:pPr>
      <w:r>
        <w:rPr>
          <w:rFonts w:ascii="Arial" w:hAnsi="Arial" w:cs="Arial"/>
          <w:lang w:val="en-GB"/>
        </w:rPr>
        <w:t xml:space="preserve">4. The liability of </w:t>
      </w:r>
      <w:proofErr w:type="gramStart"/>
      <w:r>
        <w:rPr>
          <w:rFonts w:ascii="Arial" w:hAnsi="Arial" w:cs="Arial"/>
          <w:lang w:val="en-GB"/>
        </w:rPr>
        <w:t>each and every</w:t>
      </w:r>
      <w:proofErr w:type="gramEnd"/>
      <w:r>
        <w:rPr>
          <w:rFonts w:ascii="Arial" w:hAnsi="Arial" w:cs="Arial"/>
          <w:lang w:val="en-GB"/>
        </w:rPr>
        <w:t xml:space="preserve"> person under this indemnity shall be joint and several and shall not be conditional upon your proceeding first against any person, whether or not such person is party to or liable under this indemnity.</w:t>
      </w:r>
    </w:p>
    <w:p w14:paraId="3467F88B" w14:textId="77777777" w:rsidR="004565E3" w:rsidRDefault="003E4850" w:rsidP="00FE28E3">
      <w:pPr>
        <w:pStyle w:val="PlainText"/>
        <w:jc w:val="both"/>
        <w:rPr>
          <w:rFonts w:ascii="Arial" w:hAnsi="Arial" w:cs="Arial"/>
          <w:lang w:val="en-GB"/>
        </w:rPr>
      </w:pPr>
      <w:r>
        <w:rPr>
          <w:rFonts w:ascii="Arial" w:hAnsi="Arial" w:cs="Arial"/>
          <w:lang w:val="en-GB"/>
        </w:rPr>
        <w:t xml:space="preserve"> </w:t>
      </w:r>
    </w:p>
    <w:p w14:paraId="3467F88C" w14:textId="77777777" w:rsidR="004565E3" w:rsidRPr="00417AE8" w:rsidRDefault="003E4850" w:rsidP="00FE28E3">
      <w:pPr>
        <w:pStyle w:val="PlainText"/>
        <w:jc w:val="both"/>
        <w:rPr>
          <w:rFonts w:ascii="Arial" w:hAnsi="Arial" w:cs="Arial"/>
          <w:lang w:val="en-GB"/>
        </w:rPr>
      </w:pPr>
      <w:r w:rsidRPr="00417AE8">
        <w:rPr>
          <w:rFonts w:ascii="Arial" w:hAnsi="Arial" w:cs="Arial"/>
          <w:lang w:val="en-GB"/>
        </w:rPr>
        <w:t>5. This indemnity shall be governed by and construed in accordance with English Law and each and every person liable under this indemnity shall at your request submit to the jurisdiction of the High Court of Justice of England.</w:t>
      </w:r>
    </w:p>
    <w:p w14:paraId="3467F88D" w14:textId="77777777" w:rsidR="004565E3" w:rsidRPr="00417AE8" w:rsidRDefault="004565E3" w:rsidP="00FE28E3">
      <w:pPr>
        <w:pStyle w:val="PlainText"/>
        <w:jc w:val="both"/>
        <w:rPr>
          <w:rFonts w:ascii="Arial" w:hAnsi="Arial" w:cs="Arial"/>
          <w:lang w:val="en-GB"/>
        </w:rPr>
      </w:pPr>
    </w:p>
    <w:p w14:paraId="3467F88E" w14:textId="77777777" w:rsidR="004565E3" w:rsidRPr="00417AE8" w:rsidRDefault="004565E3" w:rsidP="00FE28E3">
      <w:pPr>
        <w:pStyle w:val="PlainText"/>
        <w:jc w:val="both"/>
        <w:rPr>
          <w:rFonts w:ascii="Arial" w:hAnsi="Arial" w:cs="Arial"/>
          <w:lang w:val="en-GB"/>
        </w:rPr>
      </w:pPr>
    </w:p>
    <w:p w14:paraId="3467F88F" w14:textId="77777777" w:rsidR="004565E3" w:rsidRDefault="003E4850">
      <w:pPr>
        <w:pStyle w:val="PlainText"/>
        <w:rPr>
          <w:rFonts w:ascii="Arial" w:hAnsi="Arial" w:cs="Arial"/>
          <w:lang w:val="en-GB"/>
        </w:rPr>
      </w:pPr>
      <w:r>
        <w:rPr>
          <w:rFonts w:ascii="Arial" w:hAnsi="Arial" w:cs="Arial"/>
          <w:lang w:val="en-GB"/>
        </w:rPr>
        <w:t>Yours faithfully</w:t>
      </w:r>
    </w:p>
    <w:p w14:paraId="3467F890" w14:textId="77777777" w:rsidR="004565E3" w:rsidRDefault="003E4850">
      <w:pPr>
        <w:pStyle w:val="PlainText"/>
        <w:ind w:left="4956" w:firstLine="708"/>
        <w:rPr>
          <w:rFonts w:ascii="Arial" w:hAnsi="Arial" w:cs="Arial"/>
          <w:lang w:val="en-GB"/>
        </w:rPr>
      </w:pPr>
      <w:r>
        <w:rPr>
          <w:rFonts w:ascii="Arial" w:hAnsi="Arial" w:cs="Arial"/>
          <w:lang w:val="en-GB"/>
        </w:rPr>
        <w:t>For and on behalf of</w:t>
      </w:r>
      <w:r>
        <w:rPr>
          <w:rFonts w:ascii="Arial" w:hAnsi="Arial" w:cs="Arial"/>
          <w:lang w:val="en-GB"/>
        </w:rPr>
        <w:tab/>
      </w:r>
    </w:p>
    <w:p w14:paraId="3467F891" w14:textId="77777777" w:rsidR="004565E3" w:rsidRDefault="003E4850">
      <w:pPr>
        <w:pStyle w:val="PlainText"/>
        <w:wordWrap w:val="0"/>
        <w:jc w:val="right"/>
      </w:pPr>
      <w:r>
        <w:rPr>
          <w:rFonts w:ascii="Arial" w:hAnsi="Arial" w:cs="Arial"/>
          <w:lang w:val="en-GB" w:eastAsia="ja-JP"/>
        </w:rPr>
        <w:t xml:space="preserve">                                                                                         </w:t>
      </w:r>
      <w:r>
        <w:rPr>
          <w:rFonts w:ascii="Arial" w:hAnsi="Arial" w:cs="Arial"/>
          <w:lang w:val="en-GB"/>
        </w:rPr>
        <w:t>[insert name of charterers]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
    <w:p w14:paraId="3467F892" w14:textId="77777777" w:rsidR="004565E3" w:rsidRDefault="003E4850">
      <w:pPr>
        <w:pStyle w:val="PlainText"/>
        <w:ind w:right="400"/>
        <w:jc w:val="center"/>
        <w:rPr>
          <w:rFonts w:ascii="Arial" w:hAnsi="Arial" w:cs="Arial"/>
          <w:lang w:val="en-GB"/>
        </w:rPr>
      </w:pPr>
      <w:r>
        <w:rPr>
          <w:rFonts w:ascii="Arial" w:hAnsi="Arial" w:cs="Arial"/>
          <w:lang w:val="en-GB"/>
        </w:rPr>
        <w:t xml:space="preserve">                                                                   Signature</w:t>
      </w:r>
    </w:p>
    <w:p w14:paraId="3467F893" w14:textId="77777777" w:rsidR="004565E3" w:rsidRDefault="003E4850">
      <w:pPr>
        <w:pStyle w:val="PlainText"/>
        <w:wordWrap w:val="0"/>
        <w:jc w:val="right"/>
      </w:pP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p>
    <w:sectPr w:rsidR="004565E3" w:rsidSect="004565E3">
      <w:pgSz w:w="11906" w:h="16838"/>
      <w:pgMar w:top="1417" w:right="1152" w:bottom="113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7F896" w14:textId="77777777" w:rsidR="00943F46" w:rsidRDefault="00943F46" w:rsidP="004565E3">
      <w:r>
        <w:separator/>
      </w:r>
    </w:p>
  </w:endnote>
  <w:endnote w:type="continuationSeparator" w:id="0">
    <w:p w14:paraId="3467F897" w14:textId="77777777" w:rsidR="00943F46" w:rsidRDefault="00943F46" w:rsidP="0045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F894" w14:textId="77777777" w:rsidR="00943F46" w:rsidRDefault="00943F46" w:rsidP="004565E3">
      <w:r w:rsidRPr="004565E3">
        <w:rPr>
          <w:color w:val="000000"/>
        </w:rPr>
        <w:separator/>
      </w:r>
    </w:p>
  </w:footnote>
  <w:footnote w:type="continuationSeparator" w:id="0">
    <w:p w14:paraId="3467F895" w14:textId="77777777" w:rsidR="00943F46" w:rsidRDefault="00943F46" w:rsidP="00456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E3"/>
    <w:rsid w:val="001F3E29"/>
    <w:rsid w:val="002F3F56"/>
    <w:rsid w:val="003E4850"/>
    <w:rsid w:val="00417AE8"/>
    <w:rsid w:val="004565E3"/>
    <w:rsid w:val="004B1B6B"/>
    <w:rsid w:val="00752FBF"/>
    <w:rsid w:val="00943F46"/>
    <w:rsid w:val="009716B5"/>
    <w:rsid w:val="00D15CFC"/>
    <w:rsid w:val="00E94994"/>
    <w:rsid w:val="00F724F2"/>
    <w:rsid w:val="00FE28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67F86C"/>
  <w15:docId w15:val="{DB3D9211-46ED-4018-BB0C-1CD281C7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65E3"/>
    <w:pPr>
      <w:suppressAutoHyphens/>
    </w:pPr>
    <w:rPr>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565E3"/>
    <w:rPr>
      <w:rFonts w:ascii="Courier New" w:hAnsi="Courier New" w:cs="Courier New"/>
      <w:sz w:val="20"/>
      <w:szCs w:val="20"/>
    </w:rPr>
  </w:style>
  <w:style w:type="paragraph" w:styleId="Header">
    <w:name w:val="header"/>
    <w:basedOn w:val="Normal"/>
    <w:rsid w:val="004565E3"/>
    <w:pPr>
      <w:tabs>
        <w:tab w:val="center" w:pos="4252"/>
        <w:tab w:val="right" w:pos="8504"/>
      </w:tabs>
      <w:snapToGrid w:val="0"/>
    </w:pPr>
  </w:style>
  <w:style w:type="character" w:customStyle="1" w:styleId="HeaderChar">
    <w:name w:val="Header Char"/>
    <w:basedOn w:val="DefaultParagraphFont"/>
    <w:rsid w:val="004565E3"/>
    <w:rPr>
      <w:sz w:val="24"/>
      <w:szCs w:val="24"/>
      <w:lang w:val="de-DE" w:eastAsia="de-DE"/>
    </w:rPr>
  </w:style>
  <w:style w:type="paragraph" w:styleId="Footer">
    <w:name w:val="footer"/>
    <w:basedOn w:val="Normal"/>
    <w:rsid w:val="004565E3"/>
    <w:pPr>
      <w:tabs>
        <w:tab w:val="center" w:pos="4252"/>
        <w:tab w:val="right" w:pos="8504"/>
      </w:tabs>
      <w:snapToGrid w:val="0"/>
    </w:pPr>
  </w:style>
  <w:style w:type="character" w:customStyle="1" w:styleId="FooterChar">
    <w:name w:val="Footer Char"/>
    <w:basedOn w:val="DefaultParagraphFont"/>
    <w:rsid w:val="004565E3"/>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CB29FB3AB4184AAE784464A9E47ECD" ma:contentTypeVersion="22" ma:contentTypeDescription="Create a new document." ma:contentTypeScope="" ma:versionID="afb0e91d586d10fc54c652bd5f98d039">
  <xsd:schema xmlns:xsd="http://www.w3.org/2001/XMLSchema" xmlns:xs="http://www.w3.org/2001/XMLSchema" xmlns:p="http://schemas.microsoft.com/office/2006/metadata/properties" xmlns:ns2="e79ba623-05b3-4ee6-a361-dbd57378d428" xmlns:ns3="f3ebff26-2447-47fd-abee-d035a19ccfdb" targetNamespace="http://schemas.microsoft.com/office/2006/metadata/properties" ma:root="true" ma:fieldsID="f541b56643d3ef55214ea93ea2566e34" ns2:_="" ns3:_="">
    <xsd:import namespace="e79ba623-05b3-4ee6-a361-dbd57378d428"/>
    <xsd:import namespace="f3ebff26-2447-47fd-abee-d035a19ccfdb"/>
    <xsd:element name="properties">
      <xsd:complexType>
        <xsd:sequence>
          <xsd:element name="documentManagement">
            <xsd:complexType>
              <xsd:all>
                <xsd:element ref="ns2:Contributorx"/>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roduct"/>
                <xsd:element ref="ns2:DateofEntry"/>
                <xsd:element ref="ns2:Purpose" minOccurs="0"/>
                <xsd:element ref="ns2:DocumentType" minOccurs="0"/>
                <xsd:element ref="ns2:e3ad61975f05482a8271a816bb82f9fe" minOccurs="0"/>
                <xsd:element ref="ns3:TaxCatchAll" minOccurs="0"/>
                <xsd:element ref="ns2:Risk" minOccurs="0"/>
                <xsd:element ref="ns2:Import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ba623-05b3-4ee6-a361-dbd57378d428" elementFormDefault="qualified">
    <xsd:import namespace="http://schemas.microsoft.com/office/2006/documentManagement/types"/>
    <xsd:import namespace="http://schemas.microsoft.com/office/infopath/2007/PartnerControls"/>
    <xsd:element name="Contributorx" ma:index="8" ma:displayName="Contributor" ma:format="Dropdown" ma:list="UserInfo" ma:SharePointGroup="0" ma:internalName="Contributorx" ma:readOnly="false" ma:showField="NameWithPictureAndDetails">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Product" ma:index="15" ma:displayName="Product" ma:format="Dropdown" ma:internalName="Product">
      <xsd:simpleType>
        <xsd:union memberTypes="dms:Text">
          <xsd:simpleType>
            <xsd:restriction base="dms:Choice">
              <xsd:enumeration value="P&amp;I"/>
              <xsd:enumeration value="FDD"/>
              <xsd:enumeration value="Charterers"/>
              <xsd:enumeration value="Offshore"/>
              <xsd:enumeration value="Hull"/>
            </xsd:restriction>
          </xsd:simpleType>
        </xsd:union>
      </xsd:simpleType>
    </xsd:element>
    <xsd:element name="DateofEntry" ma:index="16" ma:displayName="Date of Entry" ma:format="DateOnly" ma:internalName="DateofEntry">
      <xsd:simpleType>
        <xsd:restriction base="dms:DateTime"/>
      </xsd:simpleType>
    </xsd:element>
    <xsd:element name="Purpose" ma:index="17" nillable="true" ma:displayName="Purpose" ma:format="Dropdown" ma:internalName="Purpose" ma:requiredMultiChoice="true">
      <xsd:complexType>
        <xsd:complexContent>
          <xsd:extension base="dms:MultiChoice">
            <xsd:sequence>
              <xsd:element name="Value" maxOccurs="unbounded" minOccurs="0" nillable="true">
                <xsd:simpleType>
                  <xsd:restriction base="dms:Choice">
                    <xsd:enumeration value="Defending claim"/>
                    <xsd:enumeration value="Recovery"/>
                    <xsd:enumeration value="Member’s assistance"/>
                    <xsd:enumeration value="Loss Prevention"/>
                    <xsd:enumeration value="Education"/>
                    <xsd:enumeration value="Casualty Response"/>
                    <xsd:enumeration value="Claim Settlement"/>
                    <xsd:enumeration value="Security"/>
                    <xsd:enumeration value="Limitation"/>
                  </xsd:restriction>
                </xsd:simpleType>
              </xsd:element>
            </xsd:sequence>
          </xsd:extension>
        </xsd:complexContent>
      </xsd:complexType>
    </xsd:element>
    <xsd:element name="DocumentType" ma:index="18" nillable="true" ma:displayName="Document Type" ma:format="Dropdown" ma:internalName="DocumentType" ma:requiredMultiChoice="true">
      <xsd:complexType>
        <xsd:complexContent>
          <xsd:extension base="dms:MultiChoice">
            <xsd:sequence>
              <xsd:element name="Value" maxOccurs="unbounded" minOccurs="0" nillable="true">
                <xsd:simpleType>
                  <xsd:restriction base="dms:Choice">
                    <xsd:enumeration value="Legal Advice"/>
                    <xsd:enumeration value="Expert Advice"/>
                    <xsd:enumeration value="SKULD’s Advice"/>
                    <xsd:enumeration value="Memo"/>
                    <xsd:enumeration value="Case Study"/>
                    <xsd:enumeration value="Standard Contract"/>
                    <xsd:enumeration value="Case Law"/>
                    <xsd:enumeration value="Template"/>
                    <xsd:enumeration value="Presentation"/>
                    <xsd:enumeration value="Correspondent's advice"/>
                  </xsd:restriction>
                </xsd:simpleType>
              </xsd:element>
            </xsd:sequence>
          </xsd:extension>
        </xsd:complexContent>
      </xsd:complexType>
    </xsd:element>
    <xsd:element name="e3ad61975f05482a8271a816bb82f9fe" ma:index="20" ma:taxonomy="true" ma:internalName="e3ad61975f05482a8271a816bb82f9fe" ma:taxonomyFieldName="Jurisdiction" ma:displayName="Jurisdiction" ma:default="" ma:fieldId="{e3ad6197-5f05-482a-8271-a816bb82f9fe}" ma:sspId="a204003e-ac53-4fbb-b7b8-efe8128328be" ma:termSetId="7b65956e-e7f7-4fd8-a1d6-78dfd6b28bee" ma:anchorId="00000000-0000-0000-0000-000000000000" ma:open="false" ma:isKeyword="false">
      <xsd:complexType>
        <xsd:sequence>
          <xsd:element ref="pc:Terms" minOccurs="0" maxOccurs="1"/>
        </xsd:sequence>
      </xsd:complexType>
    </xsd:element>
    <xsd:element name="Risk" ma:index="22" nillable="true" ma:displayName="Topic" ma:format="Dropdown" ma:internalName="Risk">
      <xsd:simpleType>
        <xsd:restriction base="dms:Choice">
          <xsd:enumeration value="Admiralty"/>
          <xsd:enumeration value="Cover"/>
          <xsd:enumeration value="FDD"/>
          <xsd:enumeration value="PPL claims"/>
          <xsd:enumeration value="Dispute Resolution"/>
          <xsd:enumeration value="Fines"/>
          <xsd:enumeration value="Standard documents"/>
          <xsd:enumeration value="Cargo"/>
          <xsd:enumeration value="CLH"/>
          <xsd:enumeration value="Generally Applicable"/>
        </xsd:restriction>
      </xsd:simpleType>
    </xsd:element>
    <xsd:element name="Importance" ma:index="23" nillable="true" ma:displayName="Rate" ma:format="Dropdown" ma:internalName="Importance">
      <xsd:simpleType>
        <xsd:restriction base="dms:Choice">
          <xsd:enumeration value="Must Read"/>
          <xsd:enumeration value="Practically useful"/>
          <xsd:enumeration value="Interesting"/>
        </xsd:restriction>
      </xsd:simpleType>
    </xsd:element>
  </xsd:schema>
  <xsd:schema xmlns:xsd="http://www.w3.org/2001/XMLSchema" xmlns:xs="http://www.w3.org/2001/XMLSchema" xmlns:dms="http://schemas.microsoft.com/office/2006/documentManagement/types" xmlns:pc="http://schemas.microsoft.com/office/infopath/2007/PartnerControls" targetNamespace="f3ebff26-2447-47fd-abee-d035a19ccf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b35973-14dc-4978-9427-693f90c4a39c}" ma:internalName="TaxCatchAll" ma:showField="CatchAllData" ma:web="f3ebff26-2447-47fd-abee-d035a19ccf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rpose xmlns="e79ba623-05b3-4ee6-a361-dbd57378d428">
      <Value>Member’s assistance</Value>
    </Purpose>
    <Risk xmlns="e79ba623-05b3-4ee6-a361-dbd57378d428">Cargo</Risk>
    <TaxCatchAll xmlns="f3ebff26-2447-47fd-abee-d035a19ccfdb">
      <Value>240</Value>
    </TaxCatchAll>
    <DocumentType xmlns="e79ba623-05b3-4ee6-a361-dbd57378d428">
      <Value>Standard Contract</Value>
    </DocumentType>
    <Product xmlns="e79ba623-05b3-4ee6-a361-dbd57378d428">P&amp;I</Product>
    <Contributorx xmlns="e79ba623-05b3-4ee6-a361-dbd57378d428">
      <UserInfo>
        <DisplayName>i:0#.f|membership|leandros.kotsakis@skuld.com,#i:0#.f|membership|leandros.kotsakis@skuld.com,#Leandros.Kotsakis@skuld.com,#,#Leandros Kotsakis,#,#Skuld Piraeus,#Vice President, Claims</DisplayName>
        <AccountId>115</AccountId>
        <AccountType/>
      </UserInfo>
    </Contributorx>
    <DateofEntry xmlns="e79ba623-05b3-4ee6-a361-dbd57378d428">2022-07-19T22:00:00+00:00</DateofEntry>
    <e3ad61975f05482a8271a816bb82f9fe xmlns="e79ba623-05b3-4ee6-a361-dbd57378d428">
      <Terms xmlns="http://schemas.microsoft.com/office/infopath/2007/PartnerControls">
        <TermInfo xmlns="http://schemas.microsoft.com/office/infopath/2007/PartnerControls">
          <TermName xmlns="http://schemas.microsoft.com/office/infopath/2007/PartnerControls">United Kingdom</TermName>
          <TermId xmlns="http://schemas.microsoft.com/office/infopath/2007/PartnerControls">ccc63a0d-e5a9-4387-a06a-b17e47c406b1</TermId>
        </TermInfo>
      </Terms>
    </e3ad61975f05482a8271a816bb82f9fe>
    <Importance xmlns="e79ba623-05b3-4ee6-a361-dbd57378d428">Practically useful</Impor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A8BC5-122C-45F2-8C45-D401A8CBA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ba623-05b3-4ee6-a361-dbd57378d428"/>
    <ds:schemaRef ds:uri="f3ebff26-2447-47fd-abee-d035a19cc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28CA7-F4D0-4009-AE9E-AE383B1A940F}">
  <ds:schemaRefs>
    <ds:schemaRef ds:uri="http://schemas.microsoft.com/office/2006/documentManagement/types"/>
    <ds:schemaRef ds:uri="http://schemas.microsoft.com/office/2006/metadata/properties"/>
    <ds:schemaRef ds:uri="http://purl.org/dc/elements/1.1/"/>
    <ds:schemaRef ds:uri="e79ba623-05b3-4ee6-a361-dbd57378d428"/>
    <ds:schemaRef ds:uri="http://schemas.openxmlformats.org/package/2006/metadata/core-properties"/>
    <ds:schemaRef ds:uri="http://purl.org/dc/dcmitype/"/>
    <ds:schemaRef ds:uri="http://purl.org/dc/terms/"/>
    <ds:schemaRef ds:uri="http://schemas.microsoft.com/office/infopath/2007/PartnerControls"/>
    <ds:schemaRef ds:uri="f3ebff26-2447-47fd-abee-d035a19ccfdb"/>
    <ds:schemaRef ds:uri="http://www.w3.org/XML/1998/namespace"/>
  </ds:schemaRefs>
</ds:datastoreItem>
</file>

<file path=customXml/itemProps3.xml><?xml version="1.0" encoding="utf-8"?>
<ds:datastoreItem xmlns:ds="http://schemas.openxmlformats.org/officeDocument/2006/customXml" ds:itemID="{E760FCD9-062E-4ECB-B62B-F6A04C98FF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Loi for loading in rain</vt:lpstr>
    </vt:vector>
  </TitlesOfParts>
  <Company>Skuld</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for loading in rain</dc:title>
  <dc:creator>Michael</dc:creator>
  <cp:lastModifiedBy>Terry Zhao</cp:lastModifiedBy>
  <cp:revision>2</cp:revision>
  <dcterms:created xsi:type="dcterms:W3CDTF">2022-11-04T04:54:00Z</dcterms:created>
  <dcterms:modified xsi:type="dcterms:W3CDTF">2022-11-04T04:54:00Z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0x01010032CB29FB3AB4184AAE784464A9E47ECD</vt:lpwstr>
  </property>
  <property fmtid="{D5CDD505-2E9C-101B-9397-08002B2CF9AE}" pid="3" name="Jurisdiction">
    <vt:lpwstr>240;#United Kingdom|ccc63a0d-e5a9-4387-a06a-b17e47c406b1</vt:lpwstr>
  </property>
</Properties>
</file>